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BE" w:rsidRPr="007D3239" w:rsidRDefault="00D95CBE" w:rsidP="00A13B1E">
      <w:pPr>
        <w:spacing w:line="330" w:lineRule="atLeast"/>
        <w:jc w:val="center"/>
        <w:rPr>
          <w:rFonts w:ascii="Times New Roman" w:hAnsi="Times New Roman" w:cs="Times New Roman"/>
          <w:b/>
          <w:bCs/>
          <w:sz w:val="24"/>
          <w:szCs w:val="24"/>
        </w:rPr>
      </w:pPr>
      <w:r w:rsidRPr="007D3239">
        <w:rPr>
          <w:rFonts w:ascii="Times New Roman" w:hAnsi="Times New Roman" w:cs="Times New Roman"/>
          <w:b/>
          <w:bCs/>
          <w:sz w:val="24"/>
          <w:szCs w:val="24"/>
        </w:rPr>
        <w:t xml:space="preserve">Роз’яснення щодо надання допомоги по вагітності та пологах </w:t>
      </w:r>
    </w:p>
    <w:p w:rsidR="00D95CBE" w:rsidRPr="007D3239" w:rsidRDefault="00D95CBE" w:rsidP="00A13B1E">
      <w:pPr>
        <w:spacing w:after="330" w:line="330" w:lineRule="atLeast"/>
        <w:ind w:firstLine="851"/>
        <w:jc w:val="both"/>
        <w:rPr>
          <w:rFonts w:ascii="Times New Roman" w:hAnsi="Times New Roman" w:cs="Times New Roman"/>
          <w:sz w:val="24"/>
          <w:szCs w:val="24"/>
        </w:rPr>
      </w:pPr>
      <w:r w:rsidRPr="007D3239">
        <w:rPr>
          <w:rFonts w:ascii="Times New Roman" w:hAnsi="Times New Roman" w:cs="Times New Roman"/>
          <w:sz w:val="24"/>
          <w:szCs w:val="24"/>
        </w:rPr>
        <w:t>Допомога по вагітності та пологах у розмірі 100% середньої заробітної плати надається працюючим жінкам за рахунок коштів Фонду соціального страхування України за весь період відпустки у зв’язку із вагітністю та пологами.</w:t>
      </w:r>
    </w:p>
    <w:p w:rsidR="00D95CBE" w:rsidRPr="007D3239" w:rsidRDefault="00D95CBE" w:rsidP="00A13B1E">
      <w:pPr>
        <w:pBdr>
          <w:top w:val="single" w:sz="4" w:space="1" w:color="auto"/>
          <w:left w:val="single" w:sz="4" w:space="4" w:color="auto"/>
          <w:bottom w:val="single" w:sz="4" w:space="1" w:color="auto"/>
          <w:right w:val="single" w:sz="4" w:space="4" w:color="auto"/>
        </w:pBdr>
        <w:shd w:val="clear" w:color="auto" w:fill="DAEEF3"/>
        <w:spacing w:after="330" w:line="330" w:lineRule="atLeast"/>
        <w:jc w:val="both"/>
        <w:rPr>
          <w:rFonts w:ascii="Times New Roman" w:hAnsi="Times New Roman" w:cs="Times New Roman"/>
          <w:sz w:val="24"/>
          <w:szCs w:val="24"/>
        </w:rPr>
      </w:pPr>
      <w:r w:rsidRPr="007D3239">
        <w:rPr>
          <w:rFonts w:ascii="Times New Roman" w:hAnsi="Times New Roman" w:cs="Times New Roman"/>
          <w:b/>
          <w:bCs/>
          <w:sz w:val="24"/>
          <w:szCs w:val="24"/>
        </w:rPr>
        <w:t>Право на отримання матеріального забезпечення від ФССУ має кожна застрахована особау разі настаннястрахового випадку в період роботи.</w:t>
      </w:r>
      <w:r w:rsidRPr="007D3239">
        <w:rPr>
          <w:rFonts w:ascii="Times New Roman" w:hAnsi="Times New Roman" w:cs="Times New Roman"/>
          <w:sz w:val="24"/>
          <w:szCs w:val="24"/>
        </w:rPr>
        <w:t xml:space="preserve"> Застрахованою є особа, що сплачує та/або за яку сплачується ЄСВ, тобто кожна працевлаштована особа або фізична особа-підприємець. Під опікою Фонду соціального страхування України знаходиться більше 12 млн осіб, з яких близько 6 млн – жінки. </w:t>
      </w:r>
    </w:p>
    <w:p w:rsidR="00D95CBE" w:rsidRPr="007D3239" w:rsidRDefault="00D95CBE" w:rsidP="00A13B1E">
      <w:pPr>
        <w:spacing w:after="330" w:line="330" w:lineRule="atLeast"/>
        <w:jc w:val="both"/>
        <w:rPr>
          <w:rFonts w:ascii="Times New Roman" w:hAnsi="Times New Roman" w:cs="Times New Roman"/>
          <w:b/>
          <w:bCs/>
          <w:sz w:val="24"/>
          <w:szCs w:val="24"/>
        </w:rPr>
      </w:pPr>
      <w:r w:rsidRPr="007D3239">
        <w:rPr>
          <w:rFonts w:ascii="Times New Roman" w:hAnsi="Times New Roman" w:cs="Times New Roman"/>
          <w:b/>
          <w:bCs/>
          <w:sz w:val="24"/>
          <w:szCs w:val="24"/>
        </w:rPr>
        <w:t xml:space="preserve">Основний закон, відповідно до якого Фондом соціального страхування України здійснюється фінансування допомоги по вагітності та пологах: </w:t>
      </w:r>
      <w:hyperlink r:id="rId5" w:history="1">
        <w:r w:rsidRPr="007D3239">
          <w:rPr>
            <w:rStyle w:val="Hyperlink"/>
            <w:rFonts w:ascii="Times New Roman" w:hAnsi="Times New Roman" w:cs="Times New Roman"/>
            <w:b/>
            <w:bCs/>
            <w:sz w:val="24"/>
            <w:szCs w:val="24"/>
          </w:rPr>
          <w:t>Закон України № 1105 «Про загальнообов'язкове державне соціальне страхування»</w:t>
        </w:r>
      </w:hyperlink>
    </w:p>
    <w:p w:rsidR="00D95CBE" w:rsidRPr="007D3239" w:rsidRDefault="00D95CBE" w:rsidP="00A13B1E">
      <w:pPr>
        <w:spacing w:after="330" w:line="330" w:lineRule="atLeast"/>
        <w:ind w:firstLine="851"/>
        <w:jc w:val="both"/>
        <w:rPr>
          <w:rFonts w:ascii="Times New Roman" w:hAnsi="Times New Roman" w:cs="Times New Roman"/>
          <w:b/>
          <w:bCs/>
          <w:sz w:val="24"/>
          <w:szCs w:val="24"/>
        </w:rPr>
      </w:pPr>
      <w:r w:rsidRPr="007D3239">
        <w:rPr>
          <w:rFonts w:ascii="Times New Roman" w:hAnsi="Times New Roman" w:cs="Times New Roman"/>
          <w:sz w:val="24"/>
          <w:szCs w:val="24"/>
        </w:rPr>
        <w:t>Підставою для призначення допомоги по вагітності та пологах є виданий у встановленому порядку листок непрацездатності, що видається лікувально-профілактичним закладом, у якому застрахована особа перебуває на обліку.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3"/>
      </w:tblGrid>
      <w:tr w:rsidR="00D95CBE" w:rsidRPr="005811DA">
        <w:trPr>
          <w:trHeight w:val="607"/>
        </w:trPr>
        <w:tc>
          <w:tcPr>
            <w:tcW w:w="4927" w:type="dxa"/>
            <w:vAlign w:val="center"/>
          </w:tcPr>
          <w:p w:rsidR="00D95CBE" w:rsidRPr="007D3239" w:rsidRDefault="00D95CBE">
            <w:pPr>
              <w:jc w:val="center"/>
              <w:rPr>
                <w:rFonts w:ascii="Times New Roman" w:hAnsi="Times New Roman" w:cs="Times New Roman"/>
                <w:b/>
                <w:bCs/>
                <w:sz w:val="24"/>
                <w:szCs w:val="24"/>
              </w:rPr>
            </w:pPr>
            <w:r w:rsidRPr="005811DA">
              <w:rPr>
                <w:rFonts w:ascii="Times New Roman" w:hAnsi="Times New Roman" w:cs="Times New Roman"/>
                <w:b/>
                <w:bCs/>
                <w:sz w:val="24"/>
                <w:szCs w:val="24"/>
              </w:rPr>
              <w:t>Тривалість листка непрацездатності у зв’язку із вагітністю та пологами</w:t>
            </w:r>
          </w:p>
        </w:tc>
        <w:tc>
          <w:tcPr>
            <w:tcW w:w="4928" w:type="dxa"/>
            <w:vAlign w:val="center"/>
          </w:tcPr>
          <w:p w:rsidR="00D95CBE" w:rsidRPr="007D3239" w:rsidRDefault="00D95CBE">
            <w:pPr>
              <w:spacing w:line="330" w:lineRule="atLeast"/>
              <w:jc w:val="center"/>
              <w:rPr>
                <w:rFonts w:ascii="Times New Roman" w:hAnsi="Times New Roman" w:cs="Times New Roman"/>
                <w:b/>
                <w:bCs/>
                <w:sz w:val="24"/>
                <w:szCs w:val="24"/>
              </w:rPr>
            </w:pPr>
            <w:r w:rsidRPr="005811DA">
              <w:rPr>
                <w:rFonts w:ascii="Times New Roman" w:hAnsi="Times New Roman" w:cs="Times New Roman"/>
                <w:b/>
                <w:bCs/>
                <w:sz w:val="24"/>
                <w:szCs w:val="24"/>
              </w:rPr>
              <w:t>Особливості видачі</w:t>
            </w:r>
          </w:p>
        </w:tc>
      </w:tr>
      <w:tr w:rsidR="00D95CBE" w:rsidRPr="005811DA">
        <w:trPr>
          <w:trHeight w:val="843"/>
        </w:trPr>
        <w:tc>
          <w:tcPr>
            <w:tcW w:w="4927"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sz w:val="24"/>
                <w:szCs w:val="24"/>
              </w:rPr>
              <w:t xml:space="preserve">126 календарних днів </w:t>
            </w:r>
            <w:r w:rsidRPr="005811DA">
              <w:rPr>
                <w:rFonts w:ascii="Times New Roman" w:hAnsi="Times New Roman" w:cs="Times New Roman"/>
                <w:color w:val="000000"/>
                <w:sz w:val="24"/>
                <w:szCs w:val="24"/>
              </w:rPr>
              <w:t>(70 днів до передбачуваного дня пологів і 56 днів після пологів)</w:t>
            </w:r>
          </w:p>
        </w:tc>
        <w:tc>
          <w:tcPr>
            <w:tcW w:w="4928"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sz w:val="24"/>
                <w:szCs w:val="24"/>
              </w:rPr>
              <w:t xml:space="preserve">Листок непрацездатності видається </w:t>
            </w:r>
            <w:r w:rsidRPr="005811DA">
              <w:rPr>
                <w:rFonts w:ascii="Times New Roman" w:hAnsi="Times New Roman" w:cs="Times New Roman"/>
                <w:color w:val="000000"/>
                <w:sz w:val="24"/>
                <w:szCs w:val="24"/>
              </w:rPr>
              <w:t>з 30 тижнів вагітності</w:t>
            </w:r>
          </w:p>
        </w:tc>
      </w:tr>
      <w:tr w:rsidR="00D95CBE" w:rsidRPr="005811DA">
        <w:tc>
          <w:tcPr>
            <w:tcW w:w="4927"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sz w:val="24"/>
                <w:szCs w:val="24"/>
              </w:rPr>
              <w:t xml:space="preserve">180 календарних днів </w:t>
            </w:r>
            <w:r w:rsidRPr="005811DA">
              <w:rPr>
                <w:rFonts w:ascii="Times New Roman" w:hAnsi="Times New Roman" w:cs="Times New Roman"/>
                <w:color w:val="000000"/>
                <w:sz w:val="24"/>
                <w:szCs w:val="24"/>
              </w:rPr>
              <w:t>(90 днів до передбачуваного дня пологів і 90 днів після пологів)</w:t>
            </w:r>
          </w:p>
        </w:tc>
        <w:tc>
          <w:tcPr>
            <w:tcW w:w="4928"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color w:val="000000"/>
                <w:sz w:val="24"/>
                <w:szCs w:val="24"/>
              </w:rPr>
              <w:t xml:space="preserve">Вагітність та пологи жінок, віднесених до 1–3 категорій осіб, які постраждали внаслідок Чорнобильської катастрофи. </w:t>
            </w:r>
            <w:r w:rsidRPr="005811DA">
              <w:rPr>
                <w:rFonts w:ascii="Times New Roman" w:hAnsi="Times New Roman" w:cs="Times New Roman"/>
                <w:sz w:val="24"/>
                <w:szCs w:val="24"/>
              </w:rPr>
              <w:t xml:space="preserve">Листок непрацездатності видається </w:t>
            </w:r>
            <w:r w:rsidRPr="005811DA">
              <w:rPr>
                <w:rFonts w:ascii="Times New Roman" w:hAnsi="Times New Roman" w:cs="Times New Roman"/>
                <w:color w:val="000000"/>
                <w:sz w:val="24"/>
                <w:szCs w:val="24"/>
              </w:rPr>
              <w:t>з 27 тижнів вагітності</w:t>
            </w:r>
          </w:p>
        </w:tc>
      </w:tr>
      <w:tr w:rsidR="00D95CBE" w:rsidRPr="005811DA">
        <w:tc>
          <w:tcPr>
            <w:tcW w:w="4927"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sz w:val="24"/>
                <w:szCs w:val="24"/>
              </w:rPr>
              <w:t xml:space="preserve">14 календарних днів </w:t>
            </w:r>
          </w:p>
        </w:tc>
        <w:tc>
          <w:tcPr>
            <w:tcW w:w="4928" w:type="dxa"/>
            <w:vAlign w:val="center"/>
          </w:tcPr>
          <w:p w:rsidR="00D95CBE" w:rsidRPr="007D3239" w:rsidRDefault="00D95CBE">
            <w:pPr>
              <w:jc w:val="both"/>
              <w:rPr>
                <w:rFonts w:ascii="Times New Roman" w:hAnsi="Times New Roman" w:cs="Times New Roman"/>
                <w:sz w:val="24"/>
                <w:szCs w:val="24"/>
              </w:rPr>
            </w:pPr>
            <w:r w:rsidRPr="005811DA">
              <w:rPr>
                <w:rFonts w:ascii="Times New Roman" w:hAnsi="Times New Roman" w:cs="Times New Roman"/>
                <w:sz w:val="24"/>
                <w:szCs w:val="24"/>
              </w:rPr>
              <w:t>Листок непрацездатності видається додатково до основного листка непрацездатності у зв’язку з вагітністю та пологами в разі передчасних або багатоплідних пологів, виникнення ускладнень під час пологів або в післяпологовому періоді</w:t>
            </w:r>
          </w:p>
        </w:tc>
      </w:tr>
    </w:tbl>
    <w:p w:rsidR="00D95CBE" w:rsidRPr="007D3239" w:rsidRDefault="00D95CBE" w:rsidP="00A13B1E">
      <w:pPr>
        <w:rPr>
          <w:rFonts w:ascii="Times New Roman" w:hAnsi="Times New Roman" w:cs="Times New Roman"/>
          <w:sz w:val="24"/>
          <w:szCs w:val="24"/>
        </w:rPr>
      </w:pPr>
    </w:p>
    <w:p w:rsidR="00D95CBE" w:rsidRDefault="00D95CBE" w:rsidP="00A13B1E">
      <w:pPr>
        <w:spacing w:after="240"/>
        <w:rPr>
          <w:rStyle w:val="Hyperlink"/>
          <w:rFonts w:ascii="Times New Roman" w:hAnsi="Times New Roman" w:cs="Times New Roman"/>
          <w:b/>
          <w:bCs/>
          <w:sz w:val="24"/>
          <w:szCs w:val="24"/>
          <w:lang w:val="en-US"/>
        </w:rPr>
      </w:pPr>
      <w:r w:rsidRPr="007D3239">
        <w:rPr>
          <w:rFonts w:ascii="Times New Roman" w:hAnsi="Times New Roman" w:cs="Times New Roman"/>
          <w:b/>
          <w:bCs/>
          <w:sz w:val="24"/>
          <w:szCs w:val="24"/>
        </w:rPr>
        <w:t xml:space="preserve">Докладніше: </w:t>
      </w:r>
      <w:hyperlink r:id="rId6" w:history="1">
        <w:r w:rsidRPr="007D3239">
          <w:rPr>
            <w:rStyle w:val="Hyperlink"/>
            <w:rFonts w:ascii="Times New Roman" w:hAnsi="Times New Roman" w:cs="Times New Roman"/>
            <w:b/>
            <w:bCs/>
            <w:sz w:val="24"/>
            <w:szCs w:val="24"/>
          </w:rPr>
          <w:t>Інструкція про порядок видачі документів, що засвідчують  тимчасову непрацездатність громадян</w:t>
        </w:r>
      </w:hyperlink>
    </w:p>
    <w:p w:rsidR="00D95CBE" w:rsidRPr="007D3239" w:rsidRDefault="00D95CBE" w:rsidP="00A13B1E">
      <w:pPr>
        <w:spacing w:after="240"/>
        <w:rPr>
          <w:rFonts w:ascii="Times New Roman" w:hAnsi="Times New Roman" w:cs="Times New Roman"/>
          <w:b/>
          <w:bCs/>
          <w:sz w:val="24"/>
          <w:szCs w:val="24"/>
          <w:lang w:val="en-US"/>
        </w:rPr>
      </w:pPr>
    </w:p>
    <w:p w:rsidR="00D95CBE" w:rsidRPr="007D3239" w:rsidRDefault="00D95CBE" w:rsidP="00A13B1E">
      <w:pPr>
        <w:spacing w:after="240"/>
        <w:ind w:firstLine="851"/>
        <w:jc w:val="center"/>
        <w:rPr>
          <w:rFonts w:ascii="Times New Roman" w:hAnsi="Times New Roman" w:cs="Times New Roman"/>
          <w:b/>
          <w:bCs/>
          <w:sz w:val="24"/>
          <w:szCs w:val="24"/>
        </w:rPr>
      </w:pPr>
      <w:r w:rsidRPr="007D3239">
        <w:rPr>
          <w:rFonts w:ascii="Times New Roman" w:hAnsi="Times New Roman" w:cs="Times New Roman"/>
          <w:b/>
          <w:bCs/>
          <w:sz w:val="24"/>
          <w:szCs w:val="24"/>
        </w:rPr>
        <w:t>Механізм отримання допомоги по вагітності та пологах за рахунок коштів Фонду соціального страхування України</w:t>
      </w:r>
    </w:p>
    <w:p w:rsidR="00D95CBE" w:rsidRPr="007D3239" w:rsidRDefault="00D95CBE" w:rsidP="00A13B1E">
      <w:pPr>
        <w:ind w:firstLine="851"/>
        <w:jc w:val="both"/>
        <w:rPr>
          <w:rFonts w:ascii="Times New Roman" w:hAnsi="Times New Roman" w:cs="Times New Roman"/>
          <w:sz w:val="24"/>
          <w:szCs w:val="24"/>
        </w:rPr>
      </w:pPr>
      <w:r w:rsidRPr="007D3239">
        <w:rPr>
          <w:rFonts w:ascii="Times New Roman" w:hAnsi="Times New Roman" w:cs="Times New Roman"/>
          <w:sz w:val="24"/>
          <w:szCs w:val="24"/>
        </w:rPr>
        <w:t>Для отримання допомоги по вагітності та пологах за рахунок коштів Фонду соціального страхування України, отриманий листок непрацездатності необхідно передати роботодавцю не пізніше 12 календарних місяців з дня закінчення відпустки у зв’язку із вагітністю та пологами. У разі роботи за сумісництвом надається копія листка непрацездатності, засвідчена підписом керівника і печаткою за основним місцем роботи.</w:t>
      </w:r>
    </w:p>
    <w:p w:rsidR="00D95CBE" w:rsidRPr="007D3239" w:rsidRDefault="00D95CBE" w:rsidP="00A13B1E">
      <w:pPr>
        <w:spacing w:after="240"/>
        <w:ind w:firstLine="851"/>
        <w:jc w:val="both"/>
        <w:rPr>
          <w:rFonts w:ascii="Times New Roman" w:hAnsi="Times New Roman" w:cs="Times New Roman"/>
          <w:sz w:val="24"/>
          <w:szCs w:val="24"/>
        </w:rPr>
      </w:pPr>
      <w:r w:rsidRPr="007D3239">
        <w:rPr>
          <w:rFonts w:ascii="Times New Roman" w:hAnsi="Times New Roman" w:cs="Times New Roman"/>
          <w:sz w:val="24"/>
          <w:szCs w:val="24"/>
        </w:rPr>
        <w:t xml:space="preserve">Комісія (уповноважений) із соціального страхування, що створюється на кожному підприємстві, в установі чи організації будь-якої форми власності, приймає рішення про призначення допомоги по вагітності та пологах. </w:t>
      </w:r>
    </w:p>
    <w:p w:rsidR="00D95CBE" w:rsidRPr="007D3239" w:rsidRDefault="00D95CBE" w:rsidP="00A13B1E">
      <w:pPr>
        <w:spacing w:after="240"/>
        <w:jc w:val="both"/>
        <w:rPr>
          <w:rFonts w:ascii="Times New Roman" w:hAnsi="Times New Roman" w:cs="Times New Roman"/>
          <w:b/>
          <w:bCs/>
          <w:sz w:val="24"/>
          <w:szCs w:val="24"/>
        </w:rPr>
      </w:pPr>
      <w:r w:rsidRPr="007D3239">
        <w:rPr>
          <w:rFonts w:ascii="Times New Roman" w:hAnsi="Times New Roman" w:cs="Times New Roman"/>
          <w:b/>
          <w:bCs/>
          <w:sz w:val="24"/>
          <w:szCs w:val="24"/>
        </w:rPr>
        <w:t xml:space="preserve">Докладніше: </w:t>
      </w:r>
      <w:bookmarkStart w:id="0" w:name="_Hlk506995004"/>
      <w:r w:rsidRPr="007D3239">
        <w:rPr>
          <w:rFonts w:ascii="Times New Roman" w:hAnsi="Times New Roman" w:cs="Times New Roman"/>
          <w:b/>
          <w:bCs/>
          <w:sz w:val="24"/>
          <w:szCs w:val="24"/>
        </w:rPr>
        <w:fldChar w:fldCharType="begin"/>
      </w:r>
      <w:r w:rsidRPr="007D3239">
        <w:rPr>
          <w:rFonts w:ascii="Times New Roman" w:hAnsi="Times New Roman" w:cs="Times New Roman"/>
          <w:b/>
          <w:bCs/>
          <w:sz w:val="24"/>
          <w:szCs w:val="24"/>
        </w:rPr>
        <w:instrText xml:space="preserve"> HYPERLINK "http://zakon3.rada.gov.ua/laws/show/z0636-08" </w:instrText>
      </w:r>
      <w:r w:rsidRPr="004C1A08">
        <w:rPr>
          <w:rFonts w:ascii="Times New Roman" w:hAnsi="Times New Roman" w:cs="Times New Roman"/>
          <w:b/>
          <w:bCs/>
          <w:sz w:val="24"/>
          <w:szCs w:val="24"/>
        </w:rPr>
      </w:r>
      <w:r w:rsidRPr="007D3239">
        <w:rPr>
          <w:rFonts w:ascii="Times New Roman" w:hAnsi="Times New Roman" w:cs="Times New Roman"/>
          <w:b/>
          <w:bCs/>
          <w:sz w:val="24"/>
          <w:szCs w:val="24"/>
        </w:rPr>
        <w:fldChar w:fldCharType="separate"/>
      </w:r>
      <w:r w:rsidRPr="007D3239">
        <w:rPr>
          <w:rStyle w:val="Hyperlink"/>
          <w:rFonts w:ascii="Times New Roman" w:hAnsi="Times New Roman" w:cs="Times New Roman"/>
          <w:b/>
          <w:bCs/>
          <w:sz w:val="24"/>
          <w:szCs w:val="24"/>
        </w:rPr>
        <w:t>Положення про комісію (уповноваженого) із соціального страхування підприємства, установи, організації</w:t>
      </w:r>
      <w:r w:rsidRPr="007D3239">
        <w:rPr>
          <w:rFonts w:ascii="Times New Roman" w:hAnsi="Times New Roman" w:cs="Times New Roman"/>
          <w:b/>
          <w:bCs/>
          <w:sz w:val="24"/>
          <w:szCs w:val="24"/>
        </w:rPr>
        <w:fldChar w:fldCharType="end"/>
      </w:r>
    </w:p>
    <w:bookmarkEnd w:id="0"/>
    <w:p w:rsidR="00D95CBE" w:rsidRPr="007D3239" w:rsidRDefault="00D95CBE" w:rsidP="00A13B1E">
      <w:pPr>
        <w:spacing w:after="330" w:line="330" w:lineRule="atLeast"/>
        <w:ind w:firstLine="851"/>
        <w:jc w:val="both"/>
        <w:rPr>
          <w:rFonts w:ascii="Times New Roman" w:hAnsi="Times New Roman" w:cs="Times New Roman"/>
          <w:sz w:val="24"/>
          <w:szCs w:val="24"/>
        </w:rPr>
      </w:pPr>
      <w:r w:rsidRPr="007D3239">
        <w:rPr>
          <w:rFonts w:ascii="Times New Roman" w:hAnsi="Times New Roman" w:cs="Times New Roman"/>
          <w:sz w:val="24"/>
          <w:szCs w:val="24"/>
        </w:rPr>
        <w:t>Документи для призначення допомоги по вагітності та пологах розглядаються комісією із соціального страхування (уповноваженим) підприємства не пізніше десяти днів з дня їх надходження.</w:t>
      </w:r>
    </w:p>
    <w:p w:rsidR="00D95CBE" w:rsidRPr="007D3239" w:rsidRDefault="00D95CBE" w:rsidP="00A13B1E">
      <w:pPr>
        <w:ind w:firstLine="851"/>
        <w:jc w:val="both"/>
        <w:rPr>
          <w:rFonts w:ascii="Times New Roman" w:hAnsi="Times New Roman" w:cs="Times New Roman"/>
          <w:sz w:val="24"/>
          <w:szCs w:val="24"/>
        </w:rPr>
      </w:pPr>
      <w:r w:rsidRPr="007D3239">
        <w:rPr>
          <w:rFonts w:ascii="Times New Roman" w:hAnsi="Times New Roman" w:cs="Times New Roman"/>
          <w:sz w:val="24"/>
          <w:szCs w:val="24"/>
        </w:rPr>
        <w:t>Протокол засідання комісії із соціального страхування або рішення уповноваженого передаються бухгалтеру підприємства разом із листком непрацездатності, на підставі чого здійснюється розрахунок суми допомоги по вагітності та пологах, що фінансується Фондом соціального страхування України.</w:t>
      </w:r>
    </w:p>
    <w:p w:rsidR="00D95CBE" w:rsidRPr="007D3239" w:rsidRDefault="00D95CBE" w:rsidP="00A13B1E">
      <w:pPr>
        <w:rPr>
          <w:rFonts w:ascii="Times New Roman" w:hAnsi="Times New Roman" w:cs="Times New Roman"/>
          <w:sz w:val="24"/>
          <w:szCs w:val="24"/>
        </w:rPr>
      </w:pPr>
    </w:p>
    <w:p w:rsidR="00D95CBE" w:rsidRPr="007D3239" w:rsidRDefault="00D95CBE" w:rsidP="00A13B1E">
      <w:pPr>
        <w:pBdr>
          <w:top w:val="single" w:sz="4" w:space="1" w:color="auto"/>
          <w:left w:val="single" w:sz="4" w:space="4" w:color="auto"/>
          <w:bottom w:val="single" w:sz="4" w:space="3" w:color="auto"/>
          <w:right w:val="single" w:sz="4" w:space="4" w:color="auto"/>
        </w:pBdr>
        <w:spacing w:line="330" w:lineRule="atLeast"/>
        <w:jc w:val="center"/>
        <w:rPr>
          <w:rFonts w:ascii="Times New Roman" w:hAnsi="Times New Roman" w:cs="Times New Roman"/>
          <w:b/>
          <w:bCs/>
          <w:sz w:val="24"/>
          <w:szCs w:val="24"/>
        </w:rPr>
      </w:pPr>
      <w:r w:rsidRPr="007D3239">
        <w:rPr>
          <w:rFonts w:ascii="Times New Roman" w:hAnsi="Times New Roman" w:cs="Times New Roman"/>
          <w:b/>
          <w:bCs/>
          <w:sz w:val="24"/>
          <w:szCs w:val="24"/>
        </w:rPr>
        <w:t>Розмір допомоги по вагітності та пологах за рахунок коштів ФССУ</w:t>
      </w:r>
    </w:p>
    <w:p w:rsidR="00D95CBE" w:rsidRPr="007D3239" w:rsidRDefault="00D95CBE" w:rsidP="00A13B1E">
      <w:pPr>
        <w:pBdr>
          <w:top w:val="single" w:sz="4" w:space="1" w:color="auto"/>
          <w:left w:val="single" w:sz="4" w:space="4" w:color="auto"/>
          <w:bottom w:val="single" w:sz="4" w:space="3" w:color="auto"/>
          <w:right w:val="single" w:sz="4" w:space="4" w:color="auto"/>
        </w:pBdr>
        <w:spacing w:after="330" w:line="330" w:lineRule="atLeast"/>
        <w:ind w:firstLine="851"/>
        <w:jc w:val="both"/>
        <w:rPr>
          <w:rFonts w:ascii="Times New Roman" w:hAnsi="Times New Roman" w:cs="Times New Roman"/>
          <w:sz w:val="24"/>
          <w:szCs w:val="24"/>
        </w:rPr>
      </w:pPr>
      <w:r w:rsidRPr="007D3239">
        <w:rPr>
          <w:rFonts w:ascii="Times New Roman" w:hAnsi="Times New Roman" w:cs="Times New Roman"/>
          <w:sz w:val="24"/>
          <w:szCs w:val="24"/>
        </w:rPr>
        <w:t>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відпустки у зв’язку з вагітністю та пологами та складає 100% середньої заробітної плати (доходу) і не залежить від страхового стажу.</w:t>
      </w:r>
    </w:p>
    <w:p w:rsidR="00D95CBE" w:rsidRPr="007D3239" w:rsidRDefault="00D95CBE" w:rsidP="00A13B1E">
      <w:pPr>
        <w:pBdr>
          <w:top w:val="single" w:sz="4" w:space="1" w:color="auto"/>
          <w:left w:val="single" w:sz="4" w:space="4" w:color="auto"/>
          <w:bottom w:val="single" w:sz="4" w:space="3" w:color="auto"/>
          <w:right w:val="single" w:sz="4" w:space="4" w:color="auto"/>
        </w:pBdr>
        <w:spacing w:after="330" w:line="330" w:lineRule="atLeast"/>
        <w:ind w:firstLine="851"/>
        <w:jc w:val="both"/>
        <w:rPr>
          <w:rFonts w:ascii="Times New Roman" w:hAnsi="Times New Roman" w:cs="Times New Roman"/>
          <w:sz w:val="24"/>
          <w:szCs w:val="24"/>
          <w:lang w:val="ru-RU"/>
        </w:rPr>
      </w:pPr>
      <w:r w:rsidRPr="007D3239">
        <w:rPr>
          <w:rFonts w:ascii="Times New Roman" w:hAnsi="Times New Roman" w:cs="Times New Roman"/>
          <w:sz w:val="24"/>
          <w:szCs w:val="24"/>
        </w:rPr>
        <w:t>Сума допомоги по вагітності та пологах обчислюється шляхом множення суми середньоденної заробітної плати на кількість днів фактичного перебування у відпустці у зв’язку із вагітністю та пологами.</w:t>
      </w:r>
    </w:p>
    <w:p w:rsidR="00D95CBE" w:rsidRPr="007D3239" w:rsidRDefault="00D95CBE" w:rsidP="00A13B1E">
      <w:pPr>
        <w:pBdr>
          <w:top w:val="single" w:sz="4" w:space="1" w:color="auto"/>
          <w:left w:val="single" w:sz="4" w:space="4" w:color="auto"/>
          <w:bottom w:val="single" w:sz="4" w:space="3" w:color="auto"/>
          <w:right w:val="single" w:sz="4" w:space="4" w:color="auto"/>
        </w:pBdr>
        <w:spacing w:line="330" w:lineRule="atLeast"/>
        <w:ind w:firstLine="851"/>
        <w:jc w:val="both"/>
        <w:rPr>
          <w:rFonts w:ascii="Times New Roman" w:hAnsi="Times New Roman" w:cs="Times New Roman"/>
          <w:sz w:val="24"/>
          <w:szCs w:val="24"/>
        </w:rPr>
      </w:pPr>
      <w:r w:rsidRPr="007D3239">
        <w:rPr>
          <w:rFonts w:ascii="Times New Roman" w:hAnsi="Times New Roman" w:cs="Times New Roman"/>
          <w:b/>
          <w:bCs/>
          <w:sz w:val="24"/>
          <w:szCs w:val="24"/>
        </w:rPr>
        <w:t>Приклад розрахунку допомоги по вагітності та пологах:</w:t>
      </w:r>
    </w:p>
    <w:p w:rsidR="00D95CBE" w:rsidRPr="007D3239" w:rsidRDefault="00D95CBE" w:rsidP="00A13B1E">
      <w:pPr>
        <w:pBdr>
          <w:top w:val="single" w:sz="4" w:space="1" w:color="auto"/>
          <w:left w:val="single" w:sz="4" w:space="4" w:color="auto"/>
          <w:bottom w:val="single" w:sz="4" w:space="3" w:color="auto"/>
          <w:right w:val="single" w:sz="4" w:space="4" w:color="auto"/>
        </w:pBdr>
        <w:spacing w:after="240" w:line="330" w:lineRule="atLeast"/>
        <w:jc w:val="both"/>
        <w:rPr>
          <w:rFonts w:ascii="Times New Roman" w:hAnsi="Times New Roman" w:cs="Times New Roman"/>
          <w:sz w:val="24"/>
          <w:szCs w:val="24"/>
        </w:rPr>
      </w:pPr>
      <w:r w:rsidRPr="007D3239">
        <w:rPr>
          <w:rFonts w:ascii="Times New Roman" w:hAnsi="Times New Roman" w:cs="Times New Roman"/>
          <w:sz w:val="24"/>
          <w:szCs w:val="24"/>
        </w:rPr>
        <w:t xml:space="preserve">(3 800 грн (заробітна плата застрахованої особи) * 12 місяців) / 365 календарних днів * 126 календарних днів = сума допомоги по вагітності та пологах від ФССУ складе </w:t>
      </w:r>
      <w:r w:rsidRPr="007D3239">
        <w:rPr>
          <w:rFonts w:ascii="Times New Roman" w:hAnsi="Times New Roman" w:cs="Times New Roman"/>
          <w:b/>
          <w:bCs/>
          <w:sz w:val="24"/>
          <w:szCs w:val="24"/>
        </w:rPr>
        <w:t>15 742,44 грн</w:t>
      </w:r>
    </w:p>
    <w:p w:rsidR="00D95CBE" w:rsidRPr="007D3239" w:rsidRDefault="00D95CBE" w:rsidP="00A13B1E">
      <w:pPr>
        <w:pBdr>
          <w:top w:val="single" w:sz="4" w:space="1" w:color="auto"/>
          <w:left w:val="single" w:sz="4" w:space="4" w:color="auto"/>
          <w:bottom w:val="single" w:sz="4" w:space="3" w:color="auto"/>
          <w:right w:val="single" w:sz="4" w:space="4" w:color="auto"/>
        </w:pBdr>
        <w:spacing w:after="330" w:line="330" w:lineRule="atLeast"/>
        <w:ind w:firstLine="851"/>
        <w:jc w:val="both"/>
        <w:rPr>
          <w:rFonts w:ascii="Times New Roman" w:hAnsi="Times New Roman" w:cs="Times New Roman"/>
          <w:b/>
          <w:bCs/>
          <w:sz w:val="24"/>
          <w:szCs w:val="24"/>
        </w:rPr>
      </w:pPr>
      <w:r w:rsidRPr="007D3239">
        <w:rPr>
          <w:rFonts w:ascii="Times New Roman" w:hAnsi="Times New Roman" w:cs="Times New Roman"/>
          <w:sz w:val="24"/>
          <w:szCs w:val="24"/>
        </w:rPr>
        <w:t>Зазначимо, з суми допомоги по вагітності та пологах, що надається за рахунок коштів Фонду соціального страхування України, податки та внески не утримуються.</w:t>
      </w:r>
    </w:p>
    <w:p w:rsidR="00D95CBE" w:rsidRPr="007D3239" w:rsidRDefault="00D95CBE" w:rsidP="00A13B1E">
      <w:pPr>
        <w:pBdr>
          <w:top w:val="single" w:sz="4" w:space="1" w:color="auto"/>
          <w:left w:val="single" w:sz="4" w:space="4" w:color="auto"/>
          <w:bottom w:val="single" w:sz="4" w:space="3" w:color="auto"/>
          <w:right w:val="single" w:sz="4" w:space="4" w:color="auto"/>
        </w:pBdr>
        <w:spacing w:after="330" w:line="330" w:lineRule="atLeast"/>
        <w:jc w:val="both"/>
        <w:rPr>
          <w:rFonts w:ascii="Times New Roman" w:hAnsi="Times New Roman" w:cs="Times New Roman"/>
          <w:b/>
          <w:bCs/>
          <w:sz w:val="24"/>
          <w:szCs w:val="24"/>
        </w:rPr>
      </w:pPr>
      <w:r w:rsidRPr="007D3239">
        <w:rPr>
          <w:rFonts w:ascii="Times New Roman" w:hAnsi="Times New Roman" w:cs="Times New Roman"/>
          <w:b/>
          <w:bCs/>
          <w:sz w:val="24"/>
          <w:szCs w:val="24"/>
        </w:rPr>
        <w:t xml:space="preserve">Докладніше: </w:t>
      </w:r>
      <w:hyperlink r:id="rId7" w:history="1">
        <w:r w:rsidRPr="007D3239">
          <w:rPr>
            <w:rStyle w:val="Hyperlink"/>
            <w:rFonts w:ascii="Times New Roman" w:hAnsi="Times New Roman" w:cs="Times New Roman"/>
            <w:b/>
            <w:bCs/>
            <w:sz w:val="24"/>
            <w:szCs w:val="24"/>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hyperlink>
    </w:p>
    <w:p w:rsidR="00D95CBE" w:rsidRPr="007D3239" w:rsidRDefault="00D95CBE" w:rsidP="00A13B1E">
      <w:pPr>
        <w:spacing w:after="240"/>
        <w:ind w:firstLine="851"/>
        <w:jc w:val="both"/>
        <w:rPr>
          <w:rFonts w:ascii="Times New Roman" w:hAnsi="Times New Roman" w:cs="Times New Roman"/>
          <w:sz w:val="24"/>
          <w:szCs w:val="24"/>
        </w:rPr>
      </w:pPr>
      <w:r w:rsidRPr="007D3239">
        <w:rPr>
          <w:rFonts w:ascii="Times New Roman" w:hAnsi="Times New Roman" w:cs="Times New Roman"/>
          <w:sz w:val="24"/>
          <w:szCs w:val="24"/>
        </w:rPr>
        <w:t>Для надання матеріального забезпечення застрахованій особі за рахунок коштів ФСС, на підставі здійснених розрахунків, роботодавцем заповнюється заява-розрахунок за встановленою формою і передається до робочого органу Фонду за місцем обліку страхувальника.</w:t>
      </w:r>
    </w:p>
    <w:p w:rsidR="00D95CBE" w:rsidRPr="007D3239" w:rsidRDefault="00D95CBE" w:rsidP="00A13B1E">
      <w:pPr>
        <w:spacing w:after="240"/>
        <w:jc w:val="both"/>
        <w:rPr>
          <w:rFonts w:ascii="Times New Roman" w:hAnsi="Times New Roman" w:cs="Times New Roman"/>
          <w:b/>
          <w:bCs/>
          <w:sz w:val="24"/>
          <w:szCs w:val="24"/>
        </w:rPr>
      </w:pPr>
      <w:r w:rsidRPr="007D3239">
        <w:rPr>
          <w:rFonts w:ascii="Times New Roman" w:hAnsi="Times New Roman" w:cs="Times New Roman"/>
          <w:b/>
          <w:bCs/>
          <w:sz w:val="24"/>
          <w:szCs w:val="24"/>
        </w:rPr>
        <w:t xml:space="preserve">Докладніше: </w:t>
      </w:r>
      <w:hyperlink r:id="rId8" w:history="1">
        <w:r w:rsidRPr="007D3239">
          <w:rPr>
            <w:rStyle w:val="Hyperlink"/>
            <w:rFonts w:ascii="Times New Roman" w:hAnsi="Times New Roman" w:cs="Times New Roman"/>
            <w:b/>
            <w:bCs/>
            <w:sz w:val="24"/>
            <w:szCs w:val="24"/>
          </w:rPr>
          <w:t>Порядок фінансування страхувальників для надання застрахованим особам матеріального забезпечення за рахунок коштів Фонду</w:t>
        </w:r>
      </w:hyperlink>
    </w:p>
    <w:p w:rsidR="00D95CBE" w:rsidRPr="007D3239" w:rsidRDefault="00D95CBE" w:rsidP="00A13B1E">
      <w:pPr>
        <w:spacing w:after="330" w:line="330" w:lineRule="atLeast"/>
        <w:ind w:firstLine="851"/>
        <w:jc w:val="both"/>
        <w:rPr>
          <w:rFonts w:ascii="Times New Roman" w:hAnsi="Times New Roman" w:cs="Times New Roman"/>
          <w:sz w:val="24"/>
          <w:szCs w:val="24"/>
        </w:rPr>
      </w:pPr>
      <w:r w:rsidRPr="007D3239">
        <w:rPr>
          <w:rFonts w:ascii="Times New Roman" w:hAnsi="Times New Roman" w:cs="Times New Roman"/>
          <w:sz w:val="24"/>
          <w:szCs w:val="24"/>
        </w:rPr>
        <w:t>Матеріальне забезпечення перераховується Фондом на окремий поточний рахунок роботодавця, відкритий у банку для зарахування страхових коштів, не пізніше десяти робочих днів з дня отримання від роботодавця заяви-розрахунку.</w:t>
      </w:r>
    </w:p>
    <w:p w:rsidR="00D95CBE" w:rsidRDefault="00D95CBE" w:rsidP="00C9686E">
      <w:pPr>
        <w:spacing w:after="330" w:line="330" w:lineRule="atLeast"/>
        <w:ind w:firstLine="851"/>
        <w:jc w:val="both"/>
        <w:rPr>
          <w:rFonts w:ascii="Times New Roman" w:hAnsi="Times New Roman" w:cs="Times New Roman"/>
          <w:sz w:val="24"/>
          <w:szCs w:val="24"/>
        </w:rPr>
      </w:pPr>
      <w:r w:rsidRPr="007D3239">
        <w:rPr>
          <w:rFonts w:ascii="Times New Roman" w:hAnsi="Times New Roman" w:cs="Times New Roman"/>
          <w:sz w:val="24"/>
          <w:szCs w:val="24"/>
        </w:rPr>
        <w:t>Допомога по вагітності та пологах виплачується застрахованій особі у найближчий після дня призначення допомоги строк, встановлений для виплати заробітної плати.</w:t>
      </w:r>
    </w:p>
    <w:p w:rsidR="00D95CBE" w:rsidRPr="00C9686E" w:rsidRDefault="00D95CBE" w:rsidP="003500A3">
      <w:pPr>
        <w:tabs>
          <w:tab w:val="left" w:pos="0"/>
        </w:tabs>
        <w:spacing w:after="0" w:line="240" w:lineRule="auto"/>
        <w:ind w:left="2832"/>
        <w:jc w:val="right"/>
        <w:rPr>
          <w:rFonts w:ascii="Times New Roman" w:hAnsi="Times New Roman" w:cs="Times New Roman"/>
          <w:i/>
          <w:iCs/>
          <w:color w:val="000000"/>
          <w:lang w:eastAsia="uk-UA"/>
        </w:rPr>
      </w:pPr>
      <w:r>
        <w:rPr>
          <w:rFonts w:ascii="Times New Roman" w:hAnsi="Times New Roman" w:cs="Times New Roman"/>
          <w:color w:val="000000"/>
          <w:sz w:val="26"/>
          <w:szCs w:val="26"/>
          <w:lang w:eastAsia="uk-UA"/>
        </w:rPr>
        <w:tab/>
      </w:r>
      <w:r>
        <w:rPr>
          <w:rFonts w:ascii="Times New Roman" w:hAnsi="Times New Roman" w:cs="Times New Roman"/>
          <w:color w:val="000000"/>
          <w:sz w:val="26"/>
          <w:szCs w:val="26"/>
          <w:lang w:eastAsia="uk-UA"/>
        </w:rPr>
        <w:tab/>
      </w:r>
      <w:bookmarkStart w:id="1" w:name="_GoBack"/>
      <w:r w:rsidRPr="00C9686E">
        <w:rPr>
          <w:rFonts w:ascii="Times New Roman" w:hAnsi="Times New Roman" w:cs="Times New Roman"/>
          <w:i/>
          <w:iCs/>
          <w:color w:val="000000"/>
          <w:lang w:eastAsia="uk-UA"/>
        </w:rPr>
        <w:t>Новгород-Сіверське  відділення управління</w:t>
      </w:r>
    </w:p>
    <w:p w:rsidR="00D95CBE" w:rsidRPr="00C9686E" w:rsidRDefault="00D95CBE" w:rsidP="003500A3">
      <w:pPr>
        <w:tabs>
          <w:tab w:val="left" w:pos="0"/>
        </w:tabs>
        <w:spacing w:after="0" w:line="240" w:lineRule="auto"/>
        <w:ind w:left="2832"/>
        <w:jc w:val="right"/>
        <w:rPr>
          <w:rFonts w:ascii="Times New Roman" w:hAnsi="Times New Roman" w:cs="Times New Roman"/>
          <w:i/>
          <w:iCs/>
          <w:color w:val="000000"/>
          <w:lang w:eastAsia="uk-UA"/>
        </w:rPr>
      </w:pPr>
      <w:r w:rsidRPr="00C9686E">
        <w:rPr>
          <w:rFonts w:ascii="Times New Roman" w:hAnsi="Times New Roman" w:cs="Times New Roman"/>
          <w:i/>
          <w:iCs/>
          <w:color w:val="000000"/>
          <w:lang w:eastAsia="uk-UA"/>
        </w:rPr>
        <w:tab/>
      </w:r>
      <w:r w:rsidRPr="00C9686E">
        <w:rPr>
          <w:rFonts w:ascii="Times New Roman" w:hAnsi="Times New Roman" w:cs="Times New Roman"/>
          <w:i/>
          <w:iCs/>
          <w:color w:val="000000"/>
          <w:lang w:eastAsia="uk-UA"/>
        </w:rPr>
        <w:tab/>
        <w:t>виконавчої дирекції Фонду соціального</w:t>
      </w:r>
    </w:p>
    <w:p w:rsidR="00D95CBE" w:rsidRPr="00C9686E" w:rsidRDefault="00D95CBE" w:rsidP="003500A3">
      <w:pPr>
        <w:tabs>
          <w:tab w:val="left" w:pos="0"/>
        </w:tabs>
        <w:spacing w:after="0" w:line="240" w:lineRule="auto"/>
        <w:ind w:left="2832"/>
        <w:jc w:val="right"/>
        <w:rPr>
          <w:rFonts w:ascii="Times New Roman" w:hAnsi="Times New Roman" w:cs="Times New Roman"/>
          <w:i/>
          <w:iCs/>
          <w:color w:val="000000"/>
          <w:lang w:eastAsia="uk-UA"/>
        </w:rPr>
      </w:pPr>
      <w:r w:rsidRPr="00C9686E">
        <w:rPr>
          <w:rFonts w:ascii="Times New Roman" w:hAnsi="Times New Roman" w:cs="Times New Roman"/>
          <w:i/>
          <w:iCs/>
          <w:color w:val="000000"/>
          <w:lang w:eastAsia="uk-UA"/>
        </w:rPr>
        <w:tab/>
      </w:r>
      <w:r w:rsidRPr="00C9686E">
        <w:rPr>
          <w:rFonts w:ascii="Times New Roman" w:hAnsi="Times New Roman" w:cs="Times New Roman"/>
          <w:i/>
          <w:iCs/>
          <w:color w:val="000000"/>
          <w:lang w:eastAsia="uk-UA"/>
        </w:rPr>
        <w:tab/>
        <w:t xml:space="preserve">страхування України в Чернігівській області </w:t>
      </w:r>
    </w:p>
    <w:p w:rsidR="00D95CBE" w:rsidRPr="00C9686E" w:rsidRDefault="00D95CBE" w:rsidP="00C5322D">
      <w:pPr>
        <w:tabs>
          <w:tab w:val="left" w:pos="0"/>
        </w:tabs>
        <w:spacing w:after="0" w:line="240" w:lineRule="auto"/>
        <w:ind w:firstLine="709"/>
        <w:jc w:val="both"/>
        <w:rPr>
          <w:rFonts w:ascii="Times New Roman" w:hAnsi="Times New Roman" w:cs="Times New Roman"/>
          <w:i/>
          <w:iCs/>
          <w:color w:val="000000"/>
        </w:rPr>
      </w:pPr>
    </w:p>
    <w:bookmarkEnd w:id="1"/>
    <w:p w:rsidR="00D95CBE" w:rsidRPr="009842BE" w:rsidRDefault="00D95CBE" w:rsidP="00C5322D">
      <w:pPr>
        <w:tabs>
          <w:tab w:val="left" w:pos="0"/>
        </w:tabs>
        <w:spacing w:after="0" w:line="240" w:lineRule="auto"/>
        <w:ind w:firstLine="709"/>
        <w:jc w:val="both"/>
        <w:rPr>
          <w:rFonts w:ascii="Times New Roman" w:hAnsi="Times New Roman" w:cs="Times New Roman"/>
          <w:i/>
          <w:iCs/>
          <w:color w:val="000000"/>
          <w:sz w:val="24"/>
          <w:szCs w:val="24"/>
          <w:lang w:eastAsia="ru-RU"/>
        </w:rPr>
      </w:pPr>
      <w:r w:rsidRPr="009842BE">
        <w:rPr>
          <w:rFonts w:ascii="Times New Roman" w:hAnsi="Times New Roman" w:cs="Times New Roman"/>
          <w:i/>
          <w:iCs/>
          <w:color w:val="000000"/>
          <w:sz w:val="24"/>
          <w:szCs w:val="24"/>
          <w:lang w:eastAsia="uk-UA"/>
        </w:rPr>
        <w:tab/>
      </w:r>
      <w:r w:rsidRPr="009842BE">
        <w:rPr>
          <w:rFonts w:ascii="Times New Roman" w:hAnsi="Times New Roman" w:cs="Times New Roman"/>
          <w:i/>
          <w:iCs/>
          <w:color w:val="000000"/>
          <w:sz w:val="24"/>
          <w:szCs w:val="24"/>
          <w:lang w:eastAsia="uk-UA"/>
        </w:rPr>
        <w:tab/>
      </w:r>
      <w:r w:rsidRPr="009842BE">
        <w:rPr>
          <w:rFonts w:ascii="Times New Roman" w:hAnsi="Times New Roman" w:cs="Times New Roman"/>
          <w:i/>
          <w:iCs/>
          <w:color w:val="000000"/>
          <w:sz w:val="24"/>
          <w:szCs w:val="24"/>
          <w:lang w:eastAsia="uk-UA"/>
        </w:rPr>
        <w:tab/>
      </w:r>
      <w:r w:rsidRPr="009842BE">
        <w:rPr>
          <w:rFonts w:ascii="Times New Roman" w:hAnsi="Times New Roman" w:cs="Times New Roman"/>
          <w:i/>
          <w:iCs/>
          <w:color w:val="000000"/>
          <w:sz w:val="24"/>
          <w:szCs w:val="24"/>
          <w:lang w:eastAsia="uk-UA"/>
        </w:rPr>
        <w:tab/>
      </w:r>
      <w:r w:rsidRPr="009842BE">
        <w:rPr>
          <w:rFonts w:ascii="Times New Roman" w:hAnsi="Times New Roman" w:cs="Times New Roman"/>
          <w:i/>
          <w:iCs/>
          <w:color w:val="000000"/>
          <w:sz w:val="24"/>
          <w:szCs w:val="24"/>
          <w:lang w:eastAsia="uk-UA"/>
        </w:rPr>
        <w:tab/>
      </w:r>
    </w:p>
    <w:p w:rsidR="00D95CBE" w:rsidRPr="00C5322D" w:rsidRDefault="00D95CBE" w:rsidP="00C5322D">
      <w:pPr>
        <w:spacing w:after="0" w:line="240" w:lineRule="auto"/>
        <w:ind w:firstLine="709"/>
        <w:jc w:val="both"/>
        <w:rPr>
          <w:rFonts w:ascii="Times New Roman" w:hAnsi="Times New Roman" w:cs="Times New Roman"/>
          <w:sz w:val="26"/>
          <w:szCs w:val="26"/>
        </w:rPr>
      </w:pPr>
    </w:p>
    <w:sectPr w:rsidR="00D95CBE" w:rsidRPr="00C5322D" w:rsidSect="00C5322D">
      <w:pgSz w:w="11906" w:h="16838"/>
      <w:pgMar w:top="568"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247B"/>
    <w:multiLevelType w:val="hybridMultilevel"/>
    <w:tmpl w:val="A9A831D6"/>
    <w:lvl w:ilvl="0" w:tplc="E968C9B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F6F"/>
    <w:rsid w:val="00076164"/>
    <w:rsid w:val="00095090"/>
    <w:rsid w:val="000E4092"/>
    <w:rsid w:val="000F4FC4"/>
    <w:rsid w:val="00136AAF"/>
    <w:rsid w:val="002C0489"/>
    <w:rsid w:val="00300CCB"/>
    <w:rsid w:val="00302C6B"/>
    <w:rsid w:val="00304FD1"/>
    <w:rsid w:val="00322023"/>
    <w:rsid w:val="003500A3"/>
    <w:rsid w:val="00361359"/>
    <w:rsid w:val="00387EB0"/>
    <w:rsid w:val="004016EF"/>
    <w:rsid w:val="00452087"/>
    <w:rsid w:val="0045583A"/>
    <w:rsid w:val="00493B38"/>
    <w:rsid w:val="004C1A08"/>
    <w:rsid w:val="004F1CBC"/>
    <w:rsid w:val="00514A86"/>
    <w:rsid w:val="00537D90"/>
    <w:rsid w:val="005811DA"/>
    <w:rsid w:val="005A0F9C"/>
    <w:rsid w:val="005B4D2E"/>
    <w:rsid w:val="00624D60"/>
    <w:rsid w:val="00626A76"/>
    <w:rsid w:val="00646C92"/>
    <w:rsid w:val="00650DB1"/>
    <w:rsid w:val="0069618D"/>
    <w:rsid w:val="0072355D"/>
    <w:rsid w:val="00795749"/>
    <w:rsid w:val="007D3239"/>
    <w:rsid w:val="00871367"/>
    <w:rsid w:val="008E0D87"/>
    <w:rsid w:val="00953AA4"/>
    <w:rsid w:val="00963313"/>
    <w:rsid w:val="009842BE"/>
    <w:rsid w:val="009D7D42"/>
    <w:rsid w:val="00A02B2D"/>
    <w:rsid w:val="00A13B1E"/>
    <w:rsid w:val="00A461A9"/>
    <w:rsid w:val="00AE47E0"/>
    <w:rsid w:val="00B038EF"/>
    <w:rsid w:val="00B53D62"/>
    <w:rsid w:val="00B72027"/>
    <w:rsid w:val="00C5322D"/>
    <w:rsid w:val="00C664B6"/>
    <w:rsid w:val="00C9686E"/>
    <w:rsid w:val="00D26433"/>
    <w:rsid w:val="00D43472"/>
    <w:rsid w:val="00D818C9"/>
    <w:rsid w:val="00D95CBE"/>
    <w:rsid w:val="00E02F6F"/>
    <w:rsid w:val="00E62769"/>
    <w:rsid w:val="00E62BB7"/>
    <w:rsid w:val="00F35E15"/>
    <w:rsid w:val="00F80729"/>
    <w:rsid w:val="00F91A82"/>
    <w:rsid w:val="00FA0894"/>
    <w:rsid w:val="00FB2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9"/>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4B6"/>
    <w:pPr>
      <w:ind w:left="720"/>
    </w:pPr>
  </w:style>
  <w:style w:type="character" w:styleId="Hyperlink">
    <w:name w:val="Hyperlink"/>
    <w:basedOn w:val="DefaultParagraphFont"/>
    <w:uiPriority w:val="99"/>
    <w:semiHidden/>
    <w:rsid w:val="00A13B1E"/>
    <w:rPr>
      <w:color w:val="1F4470"/>
      <w:u w:val="none"/>
      <w:effect w:val="none"/>
    </w:rPr>
  </w:style>
</w:styles>
</file>

<file path=word/webSettings.xml><?xml version="1.0" encoding="utf-8"?>
<w:webSettings xmlns:r="http://schemas.openxmlformats.org/officeDocument/2006/relationships" xmlns:w="http://schemas.openxmlformats.org/wordprocessingml/2006/main">
  <w:divs>
    <w:div w:id="549075562">
      <w:marLeft w:val="0"/>
      <w:marRight w:val="0"/>
      <w:marTop w:val="0"/>
      <w:marBottom w:val="0"/>
      <w:divBdr>
        <w:top w:val="none" w:sz="0" w:space="0" w:color="auto"/>
        <w:left w:val="none" w:sz="0" w:space="0" w:color="auto"/>
        <w:bottom w:val="none" w:sz="0" w:space="0" w:color="auto"/>
        <w:right w:val="none" w:sz="0" w:space="0" w:color="auto"/>
      </w:divBdr>
    </w:div>
    <w:div w:id="549075563">
      <w:marLeft w:val="0"/>
      <w:marRight w:val="0"/>
      <w:marTop w:val="0"/>
      <w:marBottom w:val="0"/>
      <w:divBdr>
        <w:top w:val="none" w:sz="0" w:space="0" w:color="auto"/>
        <w:left w:val="none" w:sz="0" w:space="0" w:color="auto"/>
        <w:bottom w:val="none" w:sz="0" w:space="0" w:color="auto"/>
        <w:right w:val="none" w:sz="0" w:space="0" w:color="auto"/>
      </w:divBdr>
    </w:div>
    <w:div w:id="549075564">
      <w:marLeft w:val="0"/>
      <w:marRight w:val="0"/>
      <w:marTop w:val="0"/>
      <w:marBottom w:val="0"/>
      <w:divBdr>
        <w:top w:val="none" w:sz="0" w:space="0" w:color="auto"/>
        <w:left w:val="none" w:sz="0" w:space="0" w:color="auto"/>
        <w:bottom w:val="none" w:sz="0" w:space="0" w:color="auto"/>
        <w:right w:val="none" w:sz="0" w:space="0" w:color="auto"/>
      </w:divBdr>
    </w:div>
    <w:div w:id="549075565">
      <w:marLeft w:val="0"/>
      <w:marRight w:val="0"/>
      <w:marTop w:val="0"/>
      <w:marBottom w:val="0"/>
      <w:divBdr>
        <w:top w:val="none" w:sz="0" w:space="0" w:color="auto"/>
        <w:left w:val="none" w:sz="0" w:space="0" w:color="auto"/>
        <w:bottom w:val="none" w:sz="0" w:space="0" w:color="auto"/>
        <w:right w:val="none" w:sz="0" w:space="0" w:color="auto"/>
      </w:divBdr>
    </w:div>
    <w:div w:id="549075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11-11" TargetMode="External"/><Relationship Id="rId3" Type="http://schemas.openxmlformats.org/officeDocument/2006/relationships/settings" Target="settings.xml"/><Relationship Id="rId7" Type="http://schemas.openxmlformats.org/officeDocument/2006/relationships/hyperlink" Target="http://zakon0.rada.gov.ua/laws/show/1266-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z1005-01" TargetMode="External"/><Relationship Id="rId5" Type="http://schemas.openxmlformats.org/officeDocument/2006/relationships/hyperlink" Target="http://zakon.rada.gov.ua/go/1105-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832</Words>
  <Characters>4749</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Роз’яснення щодо надання допомоги по вагітності та пологах </dc:title>
  <dc:subject/>
  <dc:creator>FSS</dc:creator>
  <cp:keywords/>
  <dc:description/>
  <cp:lastModifiedBy>______</cp:lastModifiedBy>
  <cp:revision>2</cp:revision>
  <dcterms:created xsi:type="dcterms:W3CDTF">2018-03-05T08:38:00Z</dcterms:created>
  <dcterms:modified xsi:type="dcterms:W3CDTF">2018-03-05T08:38:00Z</dcterms:modified>
</cp:coreProperties>
</file>